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9" w:rsidRPr="00733212" w:rsidRDefault="00733212" w:rsidP="004833BF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73321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Основные категории юридической науки</w:t>
      </w:r>
    </w:p>
    <w:p w:rsidR="00BC7A19" w:rsidRPr="00C11C28" w:rsidRDefault="00733212" w:rsidP="004833BF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</w:t>
      </w:r>
      <w:r w:rsidRPr="00C11C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11C28">
        <w:rPr>
          <w:rFonts w:ascii="Times New Roman" w:eastAsia="Calibri" w:hAnsi="Times New Roman" w:cs="Times New Roman"/>
          <w:sz w:val="24"/>
          <w:szCs w:val="24"/>
        </w:rPr>
        <w:t>Структура юридической науки.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2. Объект и предмет юридического познания.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3. Понятие юриспруденции в узком и широком смысле.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4. Юридическая наука в системе гуманитарного знания.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5. Основные методологические этапы научного исследования правовых явлений.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6. Классификация методов исследования.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7. Способы обоснования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8. Понятие и признаки государственной власти.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9. Понятие и признаки государства.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10. Принципы организации и функционир</w:t>
      </w:r>
      <w:bookmarkStart w:id="0" w:name="_GoBack"/>
      <w:bookmarkEnd w:id="0"/>
      <w:r w:rsidRPr="00C11C28">
        <w:rPr>
          <w:rFonts w:ascii="Times New Roman" w:eastAsia="Calibri" w:hAnsi="Times New Roman" w:cs="Times New Roman"/>
          <w:sz w:val="24"/>
          <w:szCs w:val="24"/>
        </w:rPr>
        <w:t>ования механизма современного государства.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11. Государственный орган: понятие и классификация.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12. Функции государства: понятие и классификация.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13. Основные подходы к пониманию типологии государств.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14. Форма государства: понятие и структура.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15. Функции государства: понятие и классификация.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16. Формы осуществления государственных функций.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17. Понятие и признаки права, его сущность.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18. Понятие права в объективном и субъективном смыслах.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19. Основные типы </w:t>
      </w:r>
      <w:proofErr w:type="spellStart"/>
      <w:r w:rsidRPr="00C11C28">
        <w:rPr>
          <w:rFonts w:ascii="Times New Roman" w:eastAsia="Calibri" w:hAnsi="Times New Roman" w:cs="Times New Roman"/>
          <w:sz w:val="24"/>
          <w:szCs w:val="24"/>
        </w:rPr>
        <w:t>правопонимания</w:t>
      </w:r>
      <w:proofErr w:type="spellEnd"/>
      <w:r w:rsidRPr="00C11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20. Принципы и функции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21. Понятие и виды социального регулирования.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22. Понятие и признаки нормы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23. Структура нормы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24. Классификация норм права.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25. Понятие и признаки формы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26. Виды форм (источников)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27. Нормативно-правовой акт. Закон как основной источник права. Виды законов.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28. Правовой обычай.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29. Правовой прецедент.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30. Нормативный договор.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31. Правовая доктрина.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32. Правотворчество и его виды.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33. Стадии законотворчества.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34. Систематизация нормативно-правовых актов: понятие и виды.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35. Понятие реализации права и ее формы.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36. Стадии правоприменения.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37. Пробелы в </w:t>
      </w:r>
      <w:proofErr w:type="gramStart"/>
      <w:r w:rsidRPr="00C11C28">
        <w:rPr>
          <w:rFonts w:ascii="Times New Roman" w:eastAsia="Calibri" w:hAnsi="Times New Roman" w:cs="Times New Roman"/>
          <w:sz w:val="24"/>
          <w:szCs w:val="24"/>
        </w:rPr>
        <w:t>праве  и</w:t>
      </w:r>
      <w:proofErr w:type="gramEnd"/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 способы их устранения и преодоления.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38. Юридические коллизии и способы их разрешения.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39. Понятие, принципы и виды толкования.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40. Правоотношения: понятие, признаки, состав.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41. Предпосылки возникновения правоотношений.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42. Понятие, виды юридической практики.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43. Понятие и особенности правового поведения.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44. Классификация правомерного поведения.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45. Понятие и признаки правонарушения, их классификация.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46. Юридический состав правонарушения.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47. Социальная и юридическая природа правонарушений.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48. Понятие и виды юридической ответственности (позитивной, негативной).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49. Обстоятельства, исключающие противоправность деяния и негативную юридическую ответственность.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50. Понятие и структурные элементы системы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51. Предмет и метод правового регулирования.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52. Отрасли и институты права.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53. Частное и публичное право.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54.Правовое регулирование и правовое воздействие.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55. Стадии и механизм правового регулирования.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lastRenderedPageBreak/>
        <w:t>56. Понятие и структура правовой системы общества.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57. Правовые семьи современного мира.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58. Понятие правовой политики.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59. Особенности структуры государственного механизма Российской Федерации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60. Характеристики формы государства, присущие Российской Федерации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61. Функции государства, реализуемые в современной России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 xml:space="preserve">62. Эволюция системы публичного управления в России 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  <w:r w:rsidRPr="00C11C28">
        <w:rPr>
          <w:rFonts w:ascii="Times New Roman" w:eastAsia="Calibri" w:hAnsi="Times New Roman" w:cs="Times New Roman"/>
          <w:sz w:val="24"/>
          <w:szCs w:val="24"/>
        </w:rPr>
        <w:t>63. Роль решений Конституционного Суда РФ в правовой системе России.</w:t>
      </w:r>
    </w:p>
    <w:p w:rsidR="00BC7A19" w:rsidRPr="00C11C28" w:rsidRDefault="00BC7A19" w:rsidP="004833BF">
      <w:pPr>
        <w:spacing w:after="0" w:line="240" w:lineRule="auto"/>
        <w:ind w:left="284" w:right="141"/>
        <w:rPr>
          <w:rFonts w:ascii="Times New Roman" w:eastAsia="Calibri" w:hAnsi="Times New Roman" w:cs="Times New Roman"/>
          <w:sz w:val="24"/>
          <w:szCs w:val="24"/>
        </w:rPr>
      </w:pP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Практико-ориентированные задания к зачету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 Выполните сравнительно-правовой анализ </w:t>
      </w:r>
      <w:r w:rsidR="00A3753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естественно-правового и позитивистского </w:t>
      </w:r>
      <w:r w:rsidR="007332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A3753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подходов к пониманию сущности права.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 Выполните сравнительно-правовой анализ </w:t>
      </w:r>
      <w:r w:rsidR="00A3753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основных подходов к пониманию сущности государства.</w:t>
      </w:r>
    </w:p>
    <w:p w:rsidR="009466A2" w:rsidRPr="00C11C28" w:rsidRDefault="009466A2" w:rsidP="004833BF">
      <w:pPr>
        <w:pStyle w:val="a7"/>
        <w:spacing w:after="0"/>
        <w:ind w:left="284" w:right="141"/>
        <w:jc w:val="both"/>
      </w:pPr>
      <w:r w:rsidRPr="00C11C28">
        <w:t xml:space="preserve">3. Проведите сравнительно-правовой анализ специфики </w:t>
      </w:r>
      <w:r w:rsidR="00A37534" w:rsidRPr="00C11C28">
        <w:t>унитарной и федеративной форм государственного устройства.</w:t>
      </w:r>
    </w:p>
    <w:p w:rsidR="009466A2" w:rsidRPr="00C11C28" w:rsidRDefault="009466A2" w:rsidP="004833BF">
      <w:pPr>
        <w:pStyle w:val="a7"/>
        <w:tabs>
          <w:tab w:val="left" w:pos="9923"/>
        </w:tabs>
        <w:spacing w:after="0"/>
        <w:ind w:left="284" w:right="141"/>
        <w:jc w:val="both"/>
      </w:pPr>
      <w:r w:rsidRPr="00C11C28">
        <w:t xml:space="preserve">4. Проведите сравнительно-правовой анализ специфики </w:t>
      </w:r>
      <w:r w:rsidR="00A37534" w:rsidRPr="00C11C28">
        <w:t>правовой системы РФ в рамках романо-германской правовой семьи.</w:t>
      </w:r>
    </w:p>
    <w:p w:rsidR="009466A2" w:rsidRPr="00C11C28" w:rsidRDefault="009466A2" w:rsidP="004833BF">
      <w:pPr>
        <w:pStyle w:val="a7"/>
        <w:spacing w:after="0"/>
        <w:ind w:left="284" w:right="141"/>
        <w:jc w:val="both"/>
      </w:pPr>
      <w:r w:rsidRPr="00C11C28">
        <w:t xml:space="preserve">5. Проведите сравнительно-правовой анализ специфики </w:t>
      </w:r>
      <w:proofErr w:type="spellStart"/>
      <w:r w:rsidR="00A37534" w:rsidRPr="00C11C28">
        <w:t>интерсубъективного</w:t>
      </w:r>
      <w:proofErr w:type="spellEnd"/>
      <w:r w:rsidR="00A37534" w:rsidRPr="00C11C28">
        <w:t xml:space="preserve"> типа </w:t>
      </w:r>
      <w:proofErr w:type="spellStart"/>
      <w:r w:rsidR="00A37534" w:rsidRPr="00C11C28">
        <w:t>правопонимания</w:t>
      </w:r>
      <w:proofErr w:type="spellEnd"/>
      <w:r w:rsidRPr="00C11C28">
        <w:t>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 Выполните сравнительно-правовой анализ </w:t>
      </w:r>
      <w:r w:rsidR="00A3753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узкого и широкого подходов к пониманию механизма государства</w:t>
      </w: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7. Выполните сравнительно-правовой анализ </w:t>
      </w:r>
      <w:r w:rsidR="00A9412D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государственного и политического режимов</w:t>
      </w: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8. Выполните сравнительно-правовой анализ </w:t>
      </w:r>
      <w:r w:rsidR="002A174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внешней и внутренней формы права</w:t>
      </w:r>
      <w:r w:rsidRPr="00C11C28">
        <w:rPr>
          <w:rFonts w:ascii="Times New Roman" w:hAnsi="Times New Roman" w:cs="Times New Roman"/>
          <w:sz w:val="24"/>
          <w:szCs w:val="24"/>
        </w:rPr>
        <w:t>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9. Выполните сравнительно-правовой анализ </w:t>
      </w:r>
      <w:proofErr w:type="spellStart"/>
      <w:r w:rsidR="002A174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правосубъектности</w:t>
      </w:r>
      <w:proofErr w:type="spellEnd"/>
      <w:r w:rsidR="002A174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физических и юридических лиц</w:t>
      </w:r>
      <w:r w:rsidRPr="00C11C28">
        <w:rPr>
          <w:rFonts w:ascii="Times New Roman" w:hAnsi="Times New Roman" w:cs="Times New Roman"/>
          <w:sz w:val="24"/>
          <w:szCs w:val="24"/>
        </w:rPr>
        <w:t>.</w:t>
      </w:r>
    </w:p>
    <w:p w:rsidR="009466A2" w:rsidRPr="00C11C28" w:rsidRDefault="009466A2" w:rsidP="004833BF">
      <w:pPr>
        <w:widowControl w:val="0"/>
        <w:spacing w:after="0" w:line="240" w:lineRule="auto"/>
        <w:ind w:left="284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10. Выполните сравнительно-правовой анализ </w:t>
      </w:r>
      <w:r w:rsidR="002A1744" w:rsidRPr="00C11C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монистического и плюралистического подходов к пониманию объекта правоотношения.</w:t>
      </w:r>
    </w:p>
    <w:p w:rsidR="009466A2" w:rsidRPr="00C11C28" w:rsidRDefault="009466A2" w:rsidP="004833BF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BF" w:rsidRDefault="00254EBF"/>
    <w:sectPr w:rsidR="00254EBF" w:rsidSect="004833BF">
      <w:pgSz w:w="11907" w:h="16840"/>
      <w:pgMar w:top="284" w:right="567" w:bottom="284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0B4044"/>
    <w:multiLevelType w:val="hybridMultilevel"/>
    <w:tmpl w:val="73249F5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28C"/>
    <w:multiLevelType w:val="hybridMultilevel"/>
    <w:tmpl w:val="C5DE7116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7818"/>
    <w:multiLevelType w:val="hybridMultilevel"/>
    <w:tmpl w:val="EF2C2866"/>
    <w:lvl w:ilvl="0" w:tplc="16621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CA5288"/>
    <w:multiLevelType w:val="hybridMultilevel"/>
    <w:tmpl w:val="DEEA7A4C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649FC"/>
    <w:multiLevelType w:val="hybridMultilevel"/>
    <w:tmpl w:val="014AC41A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2F"/>
    <w:multiLevelType w:val="hybridMultilevel"/>
    <w:tmpl w:val="01A6920E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3A41"/>
    <w:multiLevelType w:val="hybridMultilevel"/>
    <w:tmpl w:val="2F7611FA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4CD9"/>
    <w:multiLevelType w:val="hybridMultilevel"/>
    <w:tmpl w:val="BB426D26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61170"/>
    <w:multiLevelType w:val="hybridMultilevel"/>
    <w:tmpl w:val="65D4DC0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7489"/>
    <w:multiLevelType w:val="hybridMultilevel"/>
    <w:tmpl w:val="FE76A224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1577"/>
    <w:multiLevelType w:val="hybridMultilevel"/>
    <w:tmpl w:val="61FA07CC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3AD5"/>
    <w:multiLevelType w:val="hybridMultilevel"/>
    <w:tmpl w:val="B484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4C8"/>
    <w:multiLevelType w:val="hybridMultilevel"/>
    <w:tmpl w:val="AEB25774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753E"/>
    <w:multiLevelType w:val="hybridMultilevel"/>
    <w:tmpl w:val="53E86E7A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06A6"/>
    <w:multiLevelType w:val="hybridMultilevel"/>
    <w:tmpl w:val="839ED4C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6067A"/>
    <w:multiLevelType w:val="hybridMultilevel"/>
    <w:tmpl w:val="5512EF74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4490D"/>
    <w:multiLevelType w:val="hybridMultilevel"/>
    <w:tmpl w:val="636CA264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4EE5"/>
    <w:multiLevelType w:val="hybridMultilevel"/>
    <w:tmpl w:val="3C54E0E6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8A5"/>
    <w:multiLevelType w:val="hybridMultilevel"/>
    <w:tmpl w:val="FADC6360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5E7B"/>
    <w:multiLevelType w:val="hybridMultilevel"/>
    <w:tmpl w:val="C8D8BEB4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F2BAA"/>
    <w:multiLevelType w:val="hybridMultilevel"/>
    <w:tmpl w:val="C1E61422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26FF"/>
    <w:multiLevelType w:val="hybridMultilevel"/>
    <w:tmpl w:val="5F663D5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E1B2D"/>
    <w:multiLevelType w:val="hybridMultilevel"/>
    <w:tmpl w:val="A67C84F6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1A26"/>
    <w:multiLevelType w:val="hybridMultilevel"/>
    <w:tmpl w:val="A5F2AC60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17C53"/>
    <w:multiLevelType w:val="hybridMultilevel"/>
    <w:tmpl w:val="9EF4A372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D375E"/>
    <w:multiLevelType w:val="hybridMultilevel"/>
    <w:tmpl w:val="A4087302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2355A"/>
    <w:multiLevelType w:val="hybridMultilevel"/>
    <w:tmpl w:val="065082AE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7B74"/>
    <w:multiLevelType w:val="hybridMultilevel"/>
    <w:tmpl w:val="ED56B876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1920"/>
    <w:multiLevelType w:val="hybridMultilevel"/>
    <w:tmpl w:val="0D3E674E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F7B8D"/>
    <w:multiLevelType w:val="hybridMultilevel"/>
    <w:tmpl w:val="353EEDAC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2BAE"/>
    <w:multiLevelType w:val="hybridMultilevel"/>
    <w:tmpl w:val="F37809D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6014B"/>
    <w:multiLevelType w:val="hybridMultilevel"/>
    <w:tmpl w:val="7598A9E8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93356"/>
    <w:multiLevelType w:val="hybridMultilevel"/>
    <w:tmpl w:val="5E320E00"/>
    <w:lvl w:ilvl="0" w:tplc="1662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26"/>
  </w:num>
  <w:num w:numId="6">
    <w:abstractNumId w:val="19"/>
  </w:num>
  <w:num w:numId="7">
    <w:abstractNumId w:val="7"/>
  </w:num>
  <w:num w:numId="8">
    <w:abstractNumId w:val="1"/>
  </w:num>
  <w:num w:numId="9">
    <w:abstractNumId w:val="22"/>
  </w:num>
  <w:num w:numId="10">
    <w:abstractNumId w:val="29"/>
  </w:num>
  <w:num w:numId="11">
    <w:abstractNumId w:val="8"/>
  </w:num>
  <w:num w:numId="12">
    <w:abstractNumId w:val="21"/>
  </w:num>
  <w:num w:numId="13">
    <w:abstractNumId w:val="23"/>
  </w:num>
  <w:num w:numId="14">
    <w:abstractNumId w:val="25"/>
  </w:num>
  <w:num w:numId="15">
    <w:abstractNumId w:val="2"/>
  </w:num>
  <w:num w:numId="16">
    <w:abstractNumId w:val="12"/>
  </w:num>
  <w:num w:numId="17">
    <w:abstractNumId w:val="11"/>
  </w:num>
  <w:num w:numId="18">
    <w:abstractNumId w:val="34"/>
  </w:num>
  <w:num w:numId="19">
    <w:abstractNumId w:val="16"/>
  </w:num>
  <w:num w:numId="20">
    <w:abstractNumId w:val="4"/>
  </w:num>
  <w:num w:numId="21">
    <w:abstractNumId w:val="27"/>
  </w:num>
  <w:num w:numId="22">
    <w:abstractNumId w:val="18"/>
  </w:num>
  <w:num w:numId="23">
    <w:abstractNumId w:val="24"/>
  </w:num>
  <w:num w:numId="24">
    <w:abstractNumId w:val="33"/>
  </w:num>
  <w:num w:numId="25">
    <w:abstractNumId w:val="15"/>
  </w:num>
  <w:num w:numId="26">
    <w:abstractNumId w:val="14"/>
  </w:num>
  <w:num w:numId="27">
    <w:abstractNumId w:val="9"/>
  </w:num>
  <w:num w:numId="28">
    <w:abstractNumId w:val="20"/>
  </w:num>
  <w:num w:numId="29">
    <w:abstractNumId w:val="30"/>
  </w:num>
  <w:num w:numId="30">
    <w:abstractNumId w:val="32"/>
  </w:num>
  <w:num w:numId="31">
    <w:abstractNumId w:val="10"/>
  </w:num>
  <w:num w:numId="32">
    <w:abstractNumId w:val="17"/>
  </w:num>
  <w:num w:numId="33">
    <w:abstractNumId w:val="28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2E0F"/>
    <w:rsid w:val="0002418B"/>
    <w:rsid w:val="0003359B"/>
    <w:rsid w:val="000F4996"/>
    <w:rsid w:val="001156BA"/>
    <w:rsid w:val="001157E3"/>
    <w:rsid w:val="00116276"/>
    <w:rsid w:val="00122B92"/>
    <w:rsid w:val="00136413"/>
    <w:rsid w:val="001379E1"/>
    <w:rsid w:val="001A1E07"/>
    <w:rsid w:val="001F0BC7"/>
    <w:rsid w:val="00205894"/>
    <w:rsid w:val="00254EBF"/>
    <w:rsid w:val="002A028E"/>
    <w:rsid w:val="002A1744"/>
    <w:rsid w:val="002D1FD0"/>
    <w:rsid w:val="00302BC2"/>
    <w:rsid w:val="00310333"/>
    <w:rsid w:val="00330AB0"/>
    <w:rsid w:val="003D08D0"/>
    <w:rsid w:val="004833BF"/>
    <w:rsid w:val="004A1579"/>
    <w:rsid w:val="00562A49"/>
    <w:rsid w:val="00567991"/>
    <w:rsid w:val="00637012"/>
    <w:rsid w:val="00687098"/>
    <w:rsid w:val="006C5745"/>
    <w:rsid w:val="006D6E5D"/>
    <w:rsid w:val="006F3531"/>
    <w:rsid w:val="00733212"/>
    <w:rsid w:val="007C6742"/>
    <w:rsid w:val="007E1F07"/>
    <w:rsid w:val="008455BE"/>
    <w:rsid w:val="008B6CF8"/>
    <w:rsid w:val="008F2A32"/>
    <w:rsid w:val="0092636F"/>
    <w:rsid w:val="009466A2"/>
    <w:rsid w:val="009717A1"/>
    <w:rsid w:val="009E19CB"/>
    <w:rsid w:val="00A37534"/>
    <w:rsid w:val="00A518C7"/>
    <w:rsid w:val="00A80D3C"/>
    <w:rsid w:val="00A9412D"/>
    <w:rsid w:val="00AC07BE"/>
    <w:rsid w:val="00AE44C9"/>
    <w:rsid w:val="00B37BE9"/>
    <w:rsid w:val="00B8193B"/>
    <w:rsid w:val="00BC7A19"/>
    <w:rsid w:val="00C11C28"/>
    <w:rsid w:val="00C850EB"/>
    <w:rsid w:val="00D31453"/>
    <w:rsid w:val="00E057F3"/>
    <w:rsid w:val="00E209E2"/>
    <w:rsid w:val="00E65F05"/>
    <w:rsid w:val="00E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56ED2-E027-45F9-9F02-40BF2A0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BF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254E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B37BE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1">
    <w:name w:val="Заголовок 1 Знак"/>
    <w:basedOn w:val="a0"/>
    <w:link w:val="11"/>
    <w:uiPriority w:val="9"/>
    <w:rsid w:val="00B37BE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7">
    <w:name w:val="Body Text"/>
    <w:basedOn w:val="a"/>
    <w:link w:val="a8"/>
    <w:unhideWhenUsed/>
    <w:rsid w:val="00946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6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CB8A-25E0-4876-8BC7-56CDE43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2020-2021_40_03_01_01_4_plx_Основные категории юридической науки</vt:lpstr>
      <vt:lpstr>Лист1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2020-2021_40_03_01_01_4_plx_Основные категории юридической науки</dc:title>
  <dc:creator>FastReport.NET</dc:creator>
  <cp:lastModifiedBy>Оксана О. Сухорукова</cp:lastModifiedBy>
  <cp:revision>4</cp:revision>
  <cp:lastPrinted>2024-02-01T09:37:00Z</cp:lastPrinted>
  <dcterms:created xsi:type="dcterms:W3CDTF">2023-03-01T12:27:00Z</dcterms:created>
  <dcterms:modified xsi:type="dcterms:W3CDTF">2024-02-01T09:40:00Z</dcterms:modified>
</cp:coreProperties>
</file>